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7E45B170" w14:textId="77777777" w:rsidR="00AC5E1F" w:rsidRPr="00705552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Manrope" w:eastAsia="Calibri" w:hAnsi="Manrope" w:cs="Frank Ruhl Libre"/>
          <w:sz w:val="20"/>
          <w:szCs w:val="20"/>
        </w:rPr>
      </w:pPr>
      <w:r w:rsidRPr="00705552">
        <w:rPr>
          <w:rFonts w:ascii="Manrope" w:eastAsia="Calibri" w:hAnsi="Manrope" w:cs="Frank Ruhl Libre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A7F6878" wp14:editId="04D7C586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98F3A1" w14:textId="77777777" w:rsidR="00AC5E1F" w:rsidRPr="00A97435" w:rsidRDefault="00AC5E1F" w:rsidP="00A97435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A97435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47C74513" w14:textId="77777777" w:rsidR="00AC5E1F" w:rsidRPr="00A97435" w:rsidRDefault="00A1212E" w:rsidP="00A97435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A97435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42B1BEB9" w14:textId="77777777" w:rsidR="00A1212E" w:rsidRPr="00A97435" w:rsidRDefault="00A1212E" w:rsidP="00A97435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A97435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37EE8A5C" w14:textId="77777777" w:rsidR="00A1212E" w:rsidRPr="00A97435" w:rsidRDefault="00A1212E" w:rsidP="00A97435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A97435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553ECC61" w14:textId="77777777" w:rsidR="00AC5E1F" w:rsidRPr="00A97435" w:rsidRDefault="00AC5E1F" w:rsidP="00A97435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A97435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653380B9" w14:textId="77777777" w:rsidR="00AC5E1F" w:rsidRPr="00A97435" w:rsidRDefault="00AC5E1F" w:rsidP="00A97435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A97435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03DE3119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A7F6878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3598F3A1" w14:textId="77777777" w:rsidR="00AC5E1F" w:rsidRPr="00A97435" w:rsidRDefault="00AC5E1F" w:rsidP="00A97435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A97435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47C74513" w14:textId="77777777" w:rsidR="00AC5E1F" w:rsidRPr="00A97435" w:rsidRDefault="00A1212E" w:rsidP="00A97435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A97435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42B1BEB9" w14:textId="77777777" w:rsidR="00A1212E" w:rsidRPr="00A97435" w:rsidRDefault="00A1212E" w:rsidP="00A97435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A97435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37EE8A5C" w14:textId="77777777" w:rsidR="00A1212E" w:rsidRPr="00A97435" w:rsidRDefault="00A1212E" w:rsidP="00A97435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A97435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553ECC61" w14:textId="77777777" w:rsidR="00AC5E1F" w:rsidRPr="00A97435" w:rsidRDefault="00AC5E1F" w:rsidP="00A97435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A97435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653380B9" w14:textId="77777777" w:rsidR="00AC5E1F" w:rsidRPr="00A97435" w:rsidRDefault="00AC5E1F" w:rsidP="00A97435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A97435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20133 Milano</w:t>
                      </w:r>
                    </w:p>
                    <w:p w14:paraId="03DE3119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705552" w14:paraId="05807B53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52B504A8" w14:textId="7F15BEA3" w:rsidR="00A30C82" w:rsidRPr="0070555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Manrope" w:eastAsia="Calibri" w:hAnsi="Manrope" w:cs="Frank Ruhl Libre"/>
                <w:b/>
                <w:sz w:val="20"/>
                <w:szCs w:val="20"/>
              </w:rPr>
            </w:pPr>
            <w:r w:rsidRPr="00705552">
              <w:rPr>
                <w:rFonts w:ascii="Manrope" w:eastAsia="Calibri" w:hAnsi="Manrope" w:cs="Frank Ruhl Libre"/>
                <w:b/>
                <w:sz w:val="20"/>
                <w:szCs w:val="20"/>
              </w:rPr>
              <w:t>ALLEGATO</w:t>
            </w:r>
            <w:r w:rsidR="00792BF9" w:rsidRPr="00705552">
              <w:rPr>
                <w:rFonts w:ascii="Manrope" w:eastAsia="Calibri" w:hAnsi="Manrope" w:cs="Frank Ruhl Libre"/>
                <w:b/>
                <w:sz w:val="20"/>
                <w:szCs w:val="20"/>
              </w:rPr>
              <w:t xml:space="preserve"> </w:t>
            </w:r>
            <w:r w:rsidR="00705552" w:rsidRPr="00705552">
              <w:rPr>
                <w:rFonts w:ascii="Manrope" w:eastAsia="Calibri" w:hAnsi="Manrope" w:cs="Frank Ruhl Libre"/>
                <w:b/>
                <w:sz w:val="20"/>
                <w:szCs w:val="20"/>
              </w:rPr>
              <w:t>M</w:t>
            </w:r>
            <w:r w:rsidRPr="00705552">
              <w:rPr>
                <w:rFonts w:ascii="Manrope" w:eastAsia="Calibri" w:hAnsi="Manrope" w:cs="Frank Ruhl Libre"/>
                <w:b/>
                <w:sz w:val="20"/>
                <w:szCs w:val="20"/>
              </w:rPr>
              <w:t xml:space="preserve"> </w:t>
            </w:r>
            <w:r w:rsidR="00A97435" w:rsidRPr="00705552">
              <w:rPr>
                <w:rFonts w:ascii="Manrope" w:eastAsia="Calibri" w:hAnsi="Manrope" w:cs="Frank Ruhl Libre"/>
                <w:b/>
                <w:sz w:val="20"/>
                <w:szCs w:val="20"/>
              </w:rPr>
              <w:t>–</w:t>
            </w:r>
            <w:r w:rsidR="00473FB4" w:rsidRPr="00705552">
              <w:rPr>
                <w:rFonts w:ascii="Manrope" w:eastAsia="Calibri" w:hAnsi="Manrope" w:cs="Frank Ruhl Libre"/>
                <w:b/>
                <w:sz w:val="20"/>
                <w:szCs w:val="20"/>
              </w:rPr>
              <w:t xml:space="preserve"> </w:t>
            </w:r>
            <w:r w:rsidR="00A97435" w:rsidRPr="00705552">
              <w:rPr>
                <w:rFonts w:ascii="Manrope" w:eastAsia="Calibri" w:hAnsi="Manrope" w:cs="Frank Ruhl Libre"/>
                <w:b/>
                <w:sz w:val="20"/>
                <w:szCs w:val="20"/>
              </w:rPr>
              <w:t>EVENTUALE DOCUMENTAZIONE COPERTA DA RISERVATEZZA</w:t>
            </w:r>
          </w:p>
        </w:tc>
      </w:tr>
      <w:tr w:rsidR="00705552" w:rsidRPr="00705552" w14:paraId="1F73244F" w14:textId="77777777" w:rsidTr="00705552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07CDE9" w14:textId="4719BE1B" w:rsidR="00705552" w:rsidRPr="00705552" w:rsidRDefault="00705552" w:rsidP="00705552">
            <w:pPr>
              <w:widowControl w:val="0"/>
              <w:spacing w:before="240" w:after="240" w:line="312" w:lineRule="auto"/>
              <w:jc w:val="center"/>
              <w:rPr>
                <w:rFonts w:ascii="Manrope" w:hAnsi="Manrope" w:cs="Frank Ruhl Libre"/>
                <w:b/>
                <w:lang w:eastAsia="it-IT"/>
              </w:rPr>
            </w:pPr>
            <w:r w:rsidRPr="00705552">
              <w:rPr>
                <w:rFonts w:ascii="Manrope" w:eastAsiaTheme="majorEastAsia" w:hAnsi="Manrope" w:cstheme="majorBidi"/>
                <w:b/>
                <w:bCs/>
                <w:caps/>
              </w:rPr>
              <w:t>GARA EUROPEA A PROCEDURA TELEMATICA APERTA finalizzata alla stipula di un contratto di lunga durata avente ad oggetto la fornitura di energia elettrica proveniente da fonte rinnovabile, cd. Power Purchase Agreement</w:t>
            </w:r>
          </w:p>
        </w:tc>
      </w:tr>
      <w:tr w:rsidR="00705552" w:rsidRPr="00705552" w14:paraId="2ACD63F9" w14:textId="77777777" w:rsidTr="00705552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F44BB2D" w14:textId="0A21C134" w:rsidR="00705552" w:rsidRPr="00705552" w:rsidRDefault="00705552" w:rsidP="0070555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eastAsia="Calibri" w:hAnsi="Manrope" w:cs="Frank Ruhl Libre"/>
                <w:b/>
              </w:rPr>
            </w:pPr>
            <w:r w:rsidRPr="00705552">
              <w:rPr>
                <w:rFonts w:ascii="Manrope" w:eastAsiaTheme="majorEastAsia" w:hAnsi="Manrope" w:cstheme="majorBidi"/>
                <w:b/>
                <w:bCs/>
                <w:caps/>
              </w:rPr>
              <w:t>CIG B81CF483C7</w:t>
            </w:r>
          </w:p>
        </w:tc>
      </w:tr>
    </w:tbl>
    <w:p w14:paraId="058BB8F4" w14:textId="2E2D41D1" w:rsidR="00AC5E1F" w:rsidRPr="00705552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Manrope" w:eastAsia="Calibri" w:hAnsi="Manrope" w:cs="Frank Ruhl Libre"/>
          <w:b/>
          <w:color w:val="2E74B5" w:themeColor="accent5" w:themeShade="BF"/>
          <w:sz w:val="20"/>
          <w:szCs w:val="20"/>
          <w:u w:val="single"/>
        </w:rPr>
      </w:pPr>
      <w:r w:rsidRPr="00705552">
        <w:rPr>
          <w:rFonts w:ascii="Manrope" w:eastAsia="Calibri" w:hAnsi="Manrope" w:cs="Frank Ruhl Libre"/>
          <w:sz w:val="20"/>
          <w:szCs w:val="20"/>
        </w:rPr>
        <w:t>Il/La sottoscritto/a</w:t>
      </w:r>
      <w:r w:rsidR="00AC5E1F" w:rsidRPr="00705552">
        <w:rPr>
          <w:rFonts w:ascii="Manrope" w:eastAsia="Calibri" w:hAnsi="Manrope" w:cs="Frank Ruhl Libre"/>
          <w:sz w:val="20"/>
          <w:szCs w:val="20"/>
        </w:rPr>
        <w:t xml:space="preserve"> ____________________________________________</w:t>
      </w:r>
      <w:r w:rsidR="00A1212E" w:rsidRPr="00705552">
        <w:rPr>
          <w:rFonts w:ascii="Manrope" w:eastAsia="Calibri" w:hAnsi="Manrope" w:cs="Frank Ruhl Libre"/>
          <w:sz w:val="20"/>
          <w:szCs w:val="20"/>
        </w:rPr>
        <w:t xml:space="preserve">, </w:t>
      </w:r>
      <w:proofErr w:type="spellStart"/>
      <w:r w:rsidR="00A1212E" w:rsidRPr="00705552">
        <w:rPr>
          <w:rFonts w:ascii="Manrope" w:eastAsia="Calibri" w:hAnsi="Manrope" w:cs="Frank Ruhl Libre"/>
          <w:sz w:val="20"/>
          <w:szCs w:val="20"/>
        </w:rPr>
        <w:t>na</w:t>
      </w:r>
      <w:r w:rsidR="00993F91" w:rsidRPr="00705552">
        <w:rPr>
          <w:rFonts w:ascii="Manrope" w:eastAsia="Calibri" w:hAnsi="Manrope" w:cs="Frank Ruhl Libre"/>
          <w:sz w:val="20"/>
          <w:szCs w:val="20"/>
        </w:rPr>
        <w:t>t</w:t>
      </w:r>
      <w:proofErr w:type="spellEnd"/>
      <w:r w:rsidR="00993F91" w:rsidRPr="00705552">
        <w:rPr>
          <w:rFonts w:ascii="Manrope" w:eastAsia="Calibri" w:hAnsi="Manrope" w:cs="Frank Ruhl Libre"/>
          <w:sz w:val="20"/>
          <w:szCs w:val="20"/>
        </w:rPr>
        <w:t>_</w:t>
      </w:r>
      <w:r w:rsidR="00A1212E" w:rsidRPr="00705552">
        <w:rPr>
          <w:rFonts w:ascii="Manrope" w:eastAsia="Calibri" w:hAnsi="Manrope" w:cs="Frank Ruhl Libre"/>
          <w:sz w:val="20"/>
          <w:szCs w:val="20"/>
        </w:rPr>
        <w:t xml:space="preserve"> a ____________________________, il ___/___/________</w:t>
      </w:r>
      <w:r w:rsidRPr="00705552">
        <w:rPr>
          <w:rFonts w:ascii="Manrope" w:eastAsia="Calibri" w:hAnsi="Manrope" w:cs="Frank Ruhl Libre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</w:t>
      </w:r>
    </w:p>
    <w:p w14:paraId="5C43203C" w14:textId="77777777" w:rsidR="00076C1A" w:rsidRPr="00705552" w:rsidRDefault="00076C1A" w:rsidP="005535CC">
      <w:pPr>
        <w:spacing w:before="360" w:after="360" w:line="360" w:lineRule="auto"/>
        <w:jc w:val="center"/>
        <w:rPr>
          <w:rFonts w:ascii="Manrope" w:eastAsia="Calibri" w:hAnsi="Manrope" w:cs="Frank Ruhl Libre"/>
          <w:b/>
          <w:sz w:val="20"/>
          <w:szCs w:val="20"/>
        </w:rPr>
      </w:pPr>
      <w:r w:rsidRPr="00705552">
        <w:rPr>
          <w:rFonts w:ascii="Manrope" w:eastAsia="Calibri" w:hAnsi="Manrope" w:cs="Frank Ruhl Libre"/>
          <w:b/>
          <w:sz w:val="20"/>
          <w:szCs w:val="20"/>
        </w:rPr>
        <w:t xml:space="preserve"> DICHIARA</w:t>
      </w:r>
    </w:p>
    <w:p w14:paraId="16389576" w14:textId="77777777" w:rsidR="00A30C82" w:rsidRPr="00705552" w:rsidRDefault="00EE760D" w:rsidP="00A153F5">
      <w:pPr>
        <w:spacing w:after="120" w:line="360" w:lineRule="auto"/>
        <w:jc w:val="both"/>
        <w:rPr>
          <w:rFonts w:ascii="Manrope" w:eastAsia="Calibri" w:hAnsi="Manrope" w:cs="Frank Ruhl Libre"/>
          <w:noProof/>
          <w:sz w:val="20"/>
          <w:szCs w:val="20"/>
        </w:rPr>
      </w:pPr>
      <w:r w:rsidRPr="00705552">
        <w:rPr>
          <w:rFonts w:ascii="Manrope" w:eastAsia="Calibri" w:hAnsi="Manrope" w:cs="Frank Ruhl Libre"/>
          <w:noProof/>
          <w:sz w:val="20"/>
          <w:szCs w:val="20"/>
        </w:rPr>
        <w:t>c</w:t>
      </w:r>
      <w:r w:rsidR="00A30C82" w:rsidRPr="00705552">
        <w:rPr>
          <w:rFonts w:ascii="Manrope" w:eastAsia="Calibri" w:hAnsi="Manrope" w:cs="Frank Ruhl Libre"/>
          <w:noProof/>
          <w:sz w:val="20"/>
          <w:szCs w:val="20"/>
        </w:rPr>
        <w:t xml:space="preserve">he la </w:t>
      </w:r>
      <w:r w:rsidR="00C62D44" w:rsidRPr="00705552">
        <w:rPr>
          <w:rFonts w:ascii="Manrope" w:eastAsia="Calibri" w:hAnsi="Manrope" w:cs="Frank Ruhl Libre"/>
          <w:noProof/>
          <w:sz w:val="20"/>
          <w:szCs w:val="20"/>
        </w:rPr>
        <w:t xml:space="preserve">seguente </w:t>
      </w:r>
      <w:r w:rsidR="00A30C82" w:rsidRPr="00705552">
        <w:rPr>
          <w:rFonts w:ascii="Manrope" w:eastAsia="Calibri" w:hAnsi="Manrope" w:cs="Frank Ruhl Libre"/>
          <w:noProof/>
          <w:sz w:val="20"/>
          <w:szCs w:val="20"/>
        </w:rPr>
        <w:t>documentazione presentata nell’ambito della suddetta procedura è coperta da segreto tecnico o commerciale:</w:t>
      </w:r>
    </w:p>
    <w:p w14:paraId="13CA866B" w14:textId="77777777" w:rsidR="00A30C82" w:rsidRPr="00705552" w:rsidRDefault="00A30C82" w:rsidP="00A153F5">
      <w:pPr>
        <w:spacing w:after="120" w:line="360" w:lineRule="auto"/>
        <w:jc w:val="both"/>
        <w:rPr>
          <w:rFonts w:ascii="Manrope" w:eastAsia="Calibri" w:hAnsi="Manrope" w:cs="Frank Ruhl Libre"/>
          <w:noProof/>
          <w:sz w:val="20"/>
          <w:szCs w:val="20"/>
        </w:rPr>
      </w:pPr>
      <w:r w:rsidRPr="00705552">
        <w:rPr>
          <w:rFonts w:ascii="Manrope" w:eastAsia="Calibri" w:hAnsi="Manrope" w:cs="Frank Ruhl Libre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937356" w14:textId="77777777" w:rsidR="00A30C82" w:rsidRPr="00705552" w:rsidRDefault="00A30C82" w:rsidP="00A153F5">
      <w:pPr>
        <w:spacing w:after="120" w:line="360" w:lineRule="auto"/>
        <w:jc w:val="both"/>
        <w:rPr>
          <w:rFonts w:ascii="Manrope" w:eastAsia="Calibri" w:hAnsi="Manrope" w:cs="Frank Ruhl Libre"/>
          <w:noProof/>
          <w:sz w:val="20"/>
          <w:szCs w:val="20"/>
        </w:rPr>
      </w:pPr>
      <w:r w:rsidRPr="00705552">
        <w:rPr>
          <w:rFonts w:ascii="Manrope" w:eastAsia="Calibri" w:hAnsi="Manrope" w:cs="Frank Ruhl Libre"/>
          <w:noProof/>
          <w:sz w:val="20"/>
          <w:szCs w:val="20"/>
        </w:rPr>
        <w:lastRenderedPageBreak/>
        <w:t>(</w:t>
      </w:r>
      <w:r w:rsidRPr="00705552">
        <w:rPr>
          <w:rFonts w:ascii="Manrope" w:eastAsia="Calibri" w:hAnsi="Manrope" w:cs="Frank Ruhl Libre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705552">
        <w:rPr>
          <w:rFonts w:ascii="Manrope" w:eastAsia="Calibri" w:hAnsi="Manrope" w:cs="Frank Ruhl Libre"/>
          <w:noProof/>
          <w:sz w:val="20"/>
          <w:szCs w:val="20"/>
        </w:rPr>
        <w:t>)</w:t>
      </w:r>
    </w:p>
    <w:p w14:paraId="42BC9A7C" w14:textId="77777777" w:rsidR="00A30C82" w:rsidRPr="00705552" w:rsidRDefault="00A30C82" w:rsidP="00A30C82">
      <w:pPr>
        <w:spacing w:before="240" w:after="240" w:line="360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705552">
        <w:rPr>
          <w:rFonts w:ascii="Manrope" w:eastAsia="Calibri" w:hAnsi="Manrope" w:cs="Frank Ruhl Libre"/>
          <w:sz w:val="20"/>
          <w:szCs w:val="20"/>
        </w:rPr>
        <w:t>Per quanto sopra dichiarato, si adducono i seguenti motivi, secondo quanto specificato dall’art. 98 del D.Lgs. 30/2005</w:t>
      </w:r>
      <w:r w:rsidR="009B6703" w:rsidRPr="00705552">
        <w:rPr>
          <w:rFonts w:ascii="Manrope" w:eastAsia="Calibri" w:hAnsi="Manrope" w:cs="Frank Ruhl Libre"/>
          <w:sz w:val="20"/>
          <w:szCs w:val="20"/>
        </w:rPr>
        <w:t>.</w:t>
      </w:r>
    </w:p>
    <w:p w14:paraId="587F64A2" w14:textId="77777777" w:rsidR="009B6703" w:rsidRPr="00705552" w:rsidRDefault="009B6703" w:rsidP="00A30C82">
      <w:pPr>
        <w:spacing w:before="240" w:after="240" w:line="360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705552">
        <w:rPr>
          <w:rFonts w:ascii="Manrope" w:eastAsia="Calibri" w:hAnsi="Manrope" w:cs="Frank Ruhl Libre"/>
          <w:sz w:val="20"/>
          <w:szCs w:val="20"/>
        </w:rPr>
        <w:t>(</w:t>
      </w:r>
      <w:r w:rsidRPr="00705552">
        <w:rPr>
          <w:rFonts w:ascii="Manrope" w:eastAsia="Calibri" w:hAnsi="Manrope" w:cs="Frank Ruhl Libre"/>
          <w:i/>
          <w:sz w:val="20"/>
          <w:szCs w:val="20"/>
        </w:rPr>
        <w:t xml:space="preserve">compilare i campi di cui alle lett. a), b) e c) con precisione. </w:t>
      </w:r>
      <w:r w:rsidRPr="00705552">
        <w:rPr>
          <w:rFonts w:ascii="Manrope" w:eastAsia="Calibri" w:hAnsi="Manrope" w:cs="Frank Ruhl Libre"/>
          <w:b/>
          <w:i/>
          <w:sz w:val="20"/>
          <w:szCs w:val="20"/>
        </w:rPr>
        <w:t>La motivazione è obbligatoria</w:t>
      </w:r>
      <w:r w:rsidRPr="00705552">
        <w:rPr>
          <w:rFonts w:ascii="Manrope" w:eastAsia="Calibri" w:hAnsi="Manrope" w:cs="Frank Ruhl Libre"/>
          <w:i/>
          <w:sz w:val="20"/>
          <w:szCs w:val="20"/>
        </w:rPr>
        <w:t xml:space="preserve">; in caso di mancata compilazione dei presenti campi la suddetta dichiarazione </w:t>
      </w:r>
      <w:r w:rsidRPr="00705552">
        <w:rPr>
          <w:rFonts w:ascii="Manrope" w:eastAsia="Calibri" w:hAnsi="Manrope" w:cs="Frank Ruhl Libre"/>
          <w:b/>
          <w:i/>
          <w:sz w:val="20"/>
          <w:szCs w:val="20"/>
          <w:u w:val="single"/>
        </w:rPr>
        <w:t>non</w:t>
      </w:r>
      <w:r w:rsidRPr="00705552">
        <w:rPr>
          <w:rFonts w:ascii="Manrope" w:eastAsia="Calibri" w:hAnsi="Manrope" w:cs="Frank Ruhl Libre"/>
          <w:b/>
          <w:i/>
          <w:sz w:val="20"/>
          <w:szCs w:val="20"/>
        </w:rPr>
        <w:t xml:space="preserve"> </w:t>
      </w:r>
      <w:r w:rsidRPr="00705552">
        <w:rPr>
          <w:rFonts w:ascii="Manrope" w:eastAsia="Calibri" w:hAnsi="Manrope" w:cs="Frank Ruhl Libre"/>
          <w:i/>
          <w:sz w:val="20"/>
          <w:szCs w:val="20"/>
        </w:rPr>
        <w:t>verrà presa in considerazione</w:t>
      </w:r>
      <w:r w:rsidRPr="00705552">
        <w:rPr>
          <w:rFonts w:ascii="Manrope" w:eastAsia="Calibri" w:hAnsi="Manrope" w:cs="Frank Ruhl Libre"/>
          <w:sz w:val="20"/>
          <w:szCs w:val="20"/>
        </w:rPr>
        <w:t>)</w:t>
      </w:r>
    </w:p>
    <w:p w14:paraId="2A446FAC" w14:textId="77777777" w:rsidR="00A30C82" w:rsidRPr="00705552" w:rsidRDefault="00A30C82" w:rsidP="00A30C82">
      <w:pPr>
        <w:spacing w:before="240" w:after="240" w:line="360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705552">
        <w:rPr>
          <w:rFonts w:ascii="Manrope" w:eastAsia="Calibri" w:hAnsi="Manrope" w:cs="Frank Ruhl Libre"/>
          <w:sz w:val="20"/>
          <w:szCs w:val="20"/>
        </w:rPr>
        <w:t>Le informazioni:</w:t>
      </w:r>
    </w:p>
    <w:p w14:paraId="1E7CE4A4" w14:textId="77777777" w:rsidR="00A30C82" w:rsidRPr="00705552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Manrope" w:eastAsia="Calibri" w:hAnsi="Manrope" w:cs="Frank Ruhl Libre"/>
          <w:sz w:val="20"/>
          <w:szCs w:val="20"/>
        </w:rPr>
      </w:pPr>
      <w:r w:rsidRPr="00705552">
        <w:rPr>
          <w:rFonts w:ascii="Manrope" w:eastAsia="Calibri" w:hAnsi="Manrope" w:cs="Frank Ruhl Libre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385C222C" w14:textId="77777777" w:rsidR="00A30C82" w:rsidRPr="00705552" w:rsidRDefault="00A30C82" w:rsidP="009B6703">
      <w:pPr>
        <w:spacing w:before="240" w:after="240" w:line="360" w:lineRule="auto"/>
        <w:ind w:left="567"/>
        <w:jc w:val="both"/>
        <w:rPr>
          <w:rFonts w:ascii="Manrope" w:eastAsia="Calibri" w:hAnsi="Manrope" w:cs="Frank Ruhl Libre"/>
          <w:sz w:val="20"/>
          <w:szCs w:val="20"/>
        </w:rPr>
      </w:pPr>
      <w:r w:rsidRPr="00705552">
        <w:rPr>
          <w:rFonts w:ascii="Manrope" w:eastAsia="Calibri" w:hAnsi="Manrop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197CD79" w14:textId="77777777" w:rsidR="00A30C82" w:rsidRPr="00705552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Manrope" w:eastAsia="Calibri" w:hAnsi="Manrope" w:cs="Frank Ruhl Libre"/>
          <w:sz w:val="20"/>
          <w:szCs w:val="20"/>
        </w:rPr>
      </w:pPr>
      <w:r w:rsidRPr="00705552">
        <w:rPr>
          <w:rFonts w:ascii="Manrope" w:eastAsia="Calibri" w:hAnsi="Manrope" w:cs="Frank Ruhl Libre"/>
          <w:sz w:val="20"/>
          <w:szCs w:val="20"/>
        </w:rPr>
        <w:t>hanno valore economico in quanto segrete</w:t>
      </w:r>
    </w:p>
    <w:p w14:paraId="77B26C7A" w14:textId="77777777" w:rsidR="00A30C82" w:rsidRPr="00705552" w:rsidRDefault="00A30C82" w:rsidP="009B6703">
      <w:pPr>
        <w:spacing w:before="240" w:after="240" w:line="360" w:lineRule="auto"/>
        <w:ind w:left="567"/>
        <w:jc w:val="both"/>
        <w:rPr>
          <w:rFonts w:ascii="Manrope" w:eastAsia="Calibri" w:hAnsi="Manrope" w:cs="Frank Ruhl Libre"/>
          <w:sz w:val="20"/>
          <w:szCs w:val="20"/>
        </w:rPr>
      </w:pPr>
      <w:r w:rsidRPr="00705552">
        <w:rPr>
          <w:rFonts w:ascii="Manrope" w:eastAsia="Calibri" w:hAnsi="Manrop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2F87624" w14:textId="77777777" w:rsidR="00A30C82" w:rsidRPr="00705552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Manrope" w:eastAsia="Calibri" w:hAnsi="Manrope" w:cs="Frank Ruhl Libre"/>
          <w:sz w:val="20"/>
          <w:szCs w:val="20"/>
        </w:rPr>
      </w:pPr>
      <w:r w:rsidRPr="00705552">
        <w:rPr>
          <w:rFonts w:ascii="Manrope" w:eastAsia="Calibri" w:hAnsi="Manrope" w:cs="Frank Ruhl Libre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60D8F341" w14:textId="77777777" w:rsidR="00A30C82" w:rsidRPr="00705552" w:rsidRDefault="00A30C82" w:rsidP="009B6703">
      <w:pPr>
        <w:spacing w:before="240" w:after="240" w:line="360" w:lineRule="auto"/>
        <w:ind w:left="567"/>
        <w:jc w:val="both"/>
        <w:rPr>
          <w:rFonts w:ascii="Manrope" w:eastAsia="Calibri" w:hAnsi="Manrope" w:cs="Frank Ruhl Libre"/>
          <w:sz w:val="20"/>
          <w:szCs w:val="20"/>
        </w:rPr>
      </w:pPr>
      <w:r w:rsidRPr="00705552">
        <w:rPr>
          <w:rFonts w:ascii="Manrope" w:eastAsia="Calibri" w:hAnsi="Manrop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DF8FCF2" w14:textId="77777777" w:rsidR="00EE760D" w:rsidRPr="00705552" w:rsidRDefault="00EE760D" w:rsidP="00A30C82">
      <w:pPr>
        <w:spacing w:before="240" w:after="240" w:line="360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705552">
        <w:rPr>
          <w:rFonts w:ascii="Manrope" w:hAnsi="Manrope" w:cs="Frank Ruhl Libre"/>
          <w:i/>
          <w:iCs/>
          <w:sz w:val="20"/>
          <w:szCs w:val="20"/>
          <w:u w:val="single"/>
        </w:rPr>
        <w:t xml:space="preserve">Si allega alla presente copia </w:t>
      </w:r>
      <w:r w:rsidR="00473FB4" w:rsidRPr="00705552">
        <w:rPr>
          <w:rFonts w:ascii="Manrope" w:hAnsi="Manrope" w:cs="Frank Ruhl Libre"/>
          <w:i/>
          <w:iCs/>
          <w:sz w:val="20"/>
          <w:szCs w:val="20"/>
          <w:u w:val="single"/>
        </w:rPr>
        <w:t>della documentazione presentata</w:t>
      </w:r>
      <w:r w:rsidRPr="00705552">
        <w:rPr>
          <w:rFonts w:ascii="Manrope" w:hAnsi="Manrope" w:cs="Frank Ruhl Libre"/>
          <w:i/>
          <w:iCs/>
          <w:sz w:val="20"/>
          <w:szCs w:val="20"/>
          <w:u w:val="single"/>
        </w:rPr>
        <w:t xml:space="preserve"> debitamente oscurata nelle parti sopra indicate</w:t>
      </w:r>
      <w:r w:rsidRPr="00705552">
        <w:rPr>
          <w:rFonts w:ascii="Manrope" w:hAnsi="Manrope" w:cs="Frank Ruhl Libre"/>
          <w:i/>
          <w:iCs/>
          <w:sz w:val="20"/>
          <w:szCs w:val="20"/>
        </w:rPr>
        <w:t>.</w:t>
      </w:r>
    </w:p>
    <w:p w14:paraId="540CC52D" w14:textId="30E632BE" w:rsidR="009E58E1" w:rsidRPr="00705552" w:rsidRDefault="00A97435" w:rsidP="00A30C82">
      <w:pPr>
        <w:spacing w:before="240" w:after="240" w:line="360" w:lineRule="auto"/>
        <w:jc w:val="both"/>
        <w:rPr>
          <w:rFonts w:ascii="Manrope" w:hAnsi="Manrope" w:cs="Frank Ruhl Libre"/>
          <w:sz w:val="20"/>
          <w:szCs w:val="20"/>
        </w:rPr>
      </w:pPr>
      <w:r w:rsidRPr="00705552">
        <w:rPr>
          <w:rFonts w:ascii="Manrope" w:hAnsi="Manrope" w:cs="Frank Ruhl Libre"/>
          <w:sz w:val="20"/>
          <w:szCs w:val="20"/>
        </w:rPr>
        <w:lastRenderedPageBreak/>
        <w:t>[gg/mm/</w:t>
      </w:r>
      <w:proofErr w:type="spellStart"/>
      <w:r w:rsidRPr="00705552">
        <w:rPr>
          <w:rFonts w:ascii="Manrope" w:hAnsi="Manrope" w:cs="Frank Ruhl Libre"/>
          <w:sz w:val="20"/>
          <w:szCs w:val="20"/>
        </w:rPr>
        <w:t>aaaa</w:t>
      </w:r>
      <w:proofErr w:type="spellEnd"/>
      <w:r w:rsidRPr="00705552">
        <w:rPr>
          <w:rFonts w:ascii="Manrope" w:hAnsi="Manrope" w:cs="Frank Ruhl Libre"/>
          <w:sz w:val="20"/>
          <w:szCs w:val="20"/>
        </w:rPr>
        <w:t>]</w:t>
      </w:r>
      <w:r w:rsidR="009E58E1" w:rsidRPr="00705552">
        <w:rPr>
          <w:rFonts w:ascii="Manrope" w:hAnsi="Manrope" w:cs="Frank Ruhl Libre"/>
          <w:sz w:val="20"/>
          <w:szCs w:val="20"/>
        </w:rPr>
        <w:t xml:space="preserve">, </w:t>
      </w:r>
      <w:r w:rsidRPr="00705552">
        <w:rPr>
          <w:rFonts w:ascii="Manrope" w:hAnsi="Manrope" w:cs="Frank Ruhl Libre"/>
          <w:sz w:val="20"/>
          <w:szCs w:val="20"/>
        </w:rPr>
        <w:t>[luogo]</w:t>
      </w:r>
    </w:p>
    <w:p w14:paraId="08F53388" w14:textId="77777777" w:rsidR="00997CC6" w:rsidRPr="00705552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Manrope" w:hAnsi="Manrope" w:cs="Frank Ruhl Libre"/>
          <w:i/>
          <w:sz w:val="20"/>
          <w:szCs w:val="20"/>
        </w:rPr>
      </w:pPr>
      <w:r w:rsidRPr="00705552">
        <w:rPr>
          <w:rFonts w:ascii="Manrope" w:hAnsi="Manrope" w:cs="Frank Ruhl Libre"/>
          <w:i/>
          <w:sz w:val="20"/>
          <w:szCs w:val="20"/>
        </w:rPr>
        <w:t>firmato digitalmente ai sensi della normativa vigente</w:t>
      </w:r>
    </w:p>
    <w:p w14:paraId="41C69643" w14:textId="77777777" w:rsidR="00A153F5" w:rsidRPr="00705552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Manrope" w:hAnsi="Manrope" w:cs="Frank Ruhl Libre"/>
          <w:i/>
          <w:sz w:val="20"/>
          <w:szCs w:val="20"/>
        </w:rPr>
      </w:pPr>
    </w:p>
    <w:sectPr w:rsidR="00A153F5" w:rsidRPr="00705552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FBA73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BA151B0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EFE8A80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46143547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157F4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18E77708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8363F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50E0C4E7" wp14:editId="59EEB4BF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05552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97435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BC2CA35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432</Words>
  <Characters>2590</Characters>
  <Application>Microsoft Office Word</Application>
  <DocSecurity>0</DocSecurity>
  <Lines>45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23</cp:revision>
  <dcterms:created xsi:type="dcterms:W3CDTF">2022-03-01T08:21:00Z</dcterms:created>
  <dcterms:modified xsi:type="dcterms:W3CDTF">2025-09-03T09:18:00Z</dcterms:modified>
</cp:coreProperties>
</file>